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38" w:rsidRDefault="00917C1E" w:rsidP="0093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 «Витебскавтодор»</w:t>
      </w:r>
      <w:r w:rsidRPr="00C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о проведении общественного обсуждения отчета об оценке воздействия на окружающую среду (далее - ОВОС) по объекту:</w:t>
      </w:r>
      <w:r w:rsidR="008C3D38">
        <w:rPr>
          <w:rFonts w:ascii="Times New Roman" w:hAnsi="Times New Roman" w:cs="Times New Roman"/>
          <w:color w:val="000000"/>
          <w:sz w:val="28"/>
          <w:szCs w:val="28"/>
        </w:rPr>
        <w:t xml:space="preserve"> «Путепровод через железную дорогу на км 42,180 автомобильной дороги Р-115 Витебск-Городок (до автомобильной дороги М-8</w:t>
      </w:r>
      <w:proofErr w:type="gramStart"/>
      <w:r w:rsidR="008C3D38">
        <w:rPr>
          <w:rFonts w:ascii="Times New Roman" w:hAnsi="Times New Roman" w:cs="Times New Roman"/>
          <w:color w:val="000000"/>
          <w:sz w:val="28"/>
          <w:szCs w:val="28"/>
        </w:rPr>
        <w:t>/Е</w:t>
      </w:r>
      <w:proofErr w:type="gramEnd"/>
      <w:r w:rsidR="008C3D38">
        <w:rPr>
          <w:rFonts w:ascii="Times New Roman" w:hAnsi="Times New Roman" w:cs="Times New Roman"/>
          <w:color w:val="000000"/>
          <w:sz w:val="28"/>
          <w:szCs w:val="28"/>
        </w:rPr>
        <w:t xml:space="preserve"> 95)».</w:t>
      </w:r>
    </w:p>
    <w:p w:rsidR="008C3D38" w:rsidRDefault="008C3D38" w:rsidP="008C3D38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планируемой деятельности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Заказчик планируемой деятельности: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Республиканское унитарное предприятие автомобильных дорог «Витебскавтодор».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Беларусь, 210026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итебск, ул. Суворова, 16.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Беларусь, 210026 г.Витебск, ул. Суворова, 16.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Телефоны/ф.: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+375 (212) 26-24-41; +375 (212) 26-24-70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vitavtodor@vitebsk.by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планируемой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 улучшение транспортно-эксплуатационных характеристики мостового сооружения; улучшение пропускной способности мостового сооружения; улучшение условий дорожного движения приведет к уменьшению выбросов загрязняющих веществ от автомобильного транспорта в атмосферный воздух; предупреждение неблагоприятного воздействия объекта на водные ресурсы за счет реализации комплекса мероприятий по отведению и очистке ливневого стока в соответствии с требованиями нормативных правовых актов.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Обоснование планируемой деятельности: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объекта осуществляется в рамках выполнения государственной программы «Дороги Беларуси» на 2021-2025 годы, утвержденной постановлением Совета Министров Республики Беларусь от 09.04.2021 № 212</w:t>
      </w:r>
      <w:r w:rsidR="00935FD8">
        <w:rPr>
          <w:rFonts w:ascii="Times New Roman" w:hAnsi="Times New Roman" w:cs="Times New Roman"/>
          <w:color w:val="000000"/>
          <w:sz w:val="28"/>
          <w:szCs w:val="28"/>
        </w:rPr>
        <w:t>(в действующей редакции)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планируемой деятельности: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путепровод через железную дорогу расположен на км 42,180 автомобильной дороги Р-115 Витебск-Городок (до автомобильной дороги М-8/Е 95), являющейся республиканской дорогой III технической категории, обслуживание осуществляет ДЭУ-31 РУП «Витебскавтодор». Путепровод расположен над участком железной дороги Витебск-Городок-Езерище-Невель (Российская Федерация).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Планируется реконструкция существующего путепровода путем его разборки с сохранением фундаментов промежуточных опор и устройством новых конструкций крайних опор, пролетных строений, мостового полотна.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Проектируемый путепровод будет соответствовать требованиям СН 3.03.01.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осуществления планируемой деятельности: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участок планируемой деятельности размещается на территории Городокского района Витебской области.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осуществления планируемой деятельности: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2024 – 2025 гг. Срок эксплуатации объекта – не менее 25 лет.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Орган, принимающий решение о разрешении строительства: Городокский районный исполнительный комитет: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211573 г. Городок,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2, тел/факс: (8-02139) 3-00-22, (8-02139) 3-00-23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gorrik@vitebsk.by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сайт: </w:t>
      </w:r>
      <w:hyperlink r:id="rId5" w:history="1">
        <w:r w:rsidR="002E5C60" w:rsidRPr="00CF257A">
          <w:rPr>
            <w:rStyle w:val="a3"/>
            <w:rFonts w:ascii="Times New Roman" w:hAnsi="Times New Roman" w:cs="Times New Roman"/>
            <w:sz w:val="28"/>
            <w:szCs w:val="28"/>
          </w:rPr>
          <w:t>https://gorodok.vitebsk-region.gov.by/ru/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5C60" w:rsidRDefault="002E5C60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Информация об общественных обсуждениях</w:t>
      </w:r>
    </w:p>
    <w:p w:rsidR="00EF3B97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Общественное обсуждение отчета об ОВОС пройдет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22CFF" w:rsidRPr="00F865B6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F865B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22CFF" w:rsidRPr="00F865B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65B6" w:rsidRPr="00F865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65B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22CFF" w:rsidRPr="00F865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86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</w:p>
    <w:p w:rsidR="008C3D38" w:rsidRPr="00F865B6" w:rsidRDefault="008C3D38" w:rsidP="00EF3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86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22CFF" w:rsidRPr="00F865B6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F865B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22CFF" w:rsidRPr="00F865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865B6" w:rsidRPr="00F865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65B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22CFF" w:rsidRPr="00F865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86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документацией по ОВОС можно ознакомиться: 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Helv" w:hAnsi="Helv" w:cs="Helv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печатном виде: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Городокском районном исполнительном комитете по адресу г. Городок, ул. Пролетарская, 2 (кабинет 116). Контактное лицо – Куз</w:t>
      </w:r>
      <w:r w:rsidR="00694295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менко Виталий Сергеевич – заместитель начальника отдела архитектуры и строительства, жилищно-коммунального хозяйства тел. (8-02139) 3-00-18 (понедельник – пятница с 8:00 до 13:00, с 14:00 до 17:00)</w:t>
      </w:r>
      <w:r>
        <w:rPr>
          <w:rFonts w:ascii="Helv" w:hAnsi="Helv" w:cs="Helv"/>
          <w:color w:val="000000"/>
          <w:sz w:val="28"/>
          <w:szCs w:val="28"/>
        </w:rPr>
        <w:t>;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Республиканском унитарном предприятии автомобильных дорог «Витебскавтодор» по адресу: 210026 г. Витебск, ул. Суворова, 16. Контактное лицо – инженер 2 категории технического отдела Чигринов Михаил Павлович, тел. +375 (212) 26-24-70,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vad_to@vitebsk.by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электронном виде: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официальном сайте Городокского районного исполнительного комитета https://gorodok.vitebsk-region.gov.by/ru/ в разделе «Общественное обсуждение».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РУП «Витебскавтодор»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http://www.vitavtodor.by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«Новости».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Замечания и предложения по документации по ОВОС можно направить в:</w:t>
      </w:r>
    </w:p>
    <w:p w:rsidR="008C3D38" w:rsidRDefault="00F865B6" w:rsidP="008C3D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Городокский районный исполнительный комитет: </w:t>
      </w:r>
      <w:r w:rsidR="008C3D38">
        <w:rPr>
          <w:rFonts w:ascii="Times New Roman" w:hAnsi="Times New Roman" w:cs="Times New Roman"/>
          <w:color w:val="000000"/>
          <w:sz w:val="28"/>
          <w:szCs w:val="28"/>
        </w:rPr>
        <w:t>211573 г. Городок, ул.</w:t>
      </w:r>
      <w:r w:rsidR="00935FD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8C3D38">
        <w:rPr>
          <w:rFonts w:ascii="Times New Roman" w:hAnsi="Times New Roman" w:cs="Times New Roman"/>
          <w:color w:val="000000"/>
          <w:sz w:val="28"/>
          <w:szCs w:val="28"/>
        </w:rPr>
        <w:t>Пролетарская</w:t>
      </w:r>
      <w:proofErr w:type="gramEnd"/>
      <w:r w:rsidR="008C3D38">
        <w:rPr>
          <w:rFonts w:ascii="Times New Roman" w:hAnsi="Times New Roman" w:cs="Times New Roman"/>
          <w:color w:val="000000"/>
          <w:sz w:val="28"/>
          <w:szCs w:val="28"/>
        </w:rPr>
        <w:t xml:space="preserve">, 2, тел/факс: (8-02139) 3-00-22, (8-02139) 3-00-23 </w:t>
      </w:r>
      <w:proofErr w:type="spellStart"/>
      <w:r w:rsidR="008C3D38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="008C3D3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35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3D38">
        <w:rPr>
          <w:rFonts w:ascii="Times New Roman" w:hAnsi="Times New Roman" w:cs="Times New Roman"/>
          <w:color w:val="000000"/>
          <w:sz w:val="28"/>
          <w:szCs w:val="28"/>
        </w:rPr>
        <w:t>gorrik@vitebsk.by , сайт: https://gorodok.vitebsk-region.gov.by/ru/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РУП «Витебскавтодор»</w:t>
      </w:r>
      <w:r>
        <w:rPr>
          <w:rFonts w:ascii="Times New Roman" w:hAnsi="Times New Roman" w:cs="Times New Roman"/>
          <w:color w:val="000000"/>
          <w:sz w:val="28"/>
          <w:szCs w:val="28"/>
        </w:rPr>
        <w:t>, 210026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итебск, ул. Суворова, 16, тел./ф. +375 (212) 26-24-41, сайт: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http://www.vitavtodor.by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Контактное лицо - инженер 2 категории технического отдела Чигринов Михаил Павлович, тел. +375 (212) 26-24-70,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vad_to@vitebsk.by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3D38" w:rsidRPr="00935FD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Заявление о необходимости проведения общественных слушаний (собрания) можно направить в </w:t>
      </w:r>
      <w:proofErr w:type="spellStart"/>
      <w:r w:rsidR="00F86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Городокский</w:t>
      </w:r>
      <w:proofErr w:type="spellEnd"/>
      <w:r w:rsidR="00F86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районный исполнительный комитет: </w:t>
      </w:r>
      <w:r>
        <w:rPr>
          <w:rFonts w:ascii="Times New Roman" w:hAnsi="Times New Roman" w:cs="Times New Roman"/>
          <w:color w:val="000000"/>
          <w:sz w:val="28"/>
          <w:szCs w:val="28"/>
        </w:rPr>
        <w:t>211573 г.</w:t>
      </w:r>
      <w:r w:rsidR="00935FD8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Городок, ул. Пролетарская, 2, тел/факс: (8-02139) 3-00-22,</w:t>
      </w:r>
      <w:r w:rsidR="00935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(8-02139) 3-00-23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gorrik@vitebsk.by0, сайт: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https://gorodok.vitebsk-region.gov.by/ru/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, контактное лицо – Куз</w:t>
      </w:r>
      <w:r w:rsidR="00694295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менко Виталий Сергеевич – заместитель начальника отдела архитектуры и строительства, жилищно-коммунального хозяйства тел. (8-02139) 3-00-18 (понедельник – пятница с 8:00 до 13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00, с 14:00 до 17:00)</w:t>
      </w:r>
      <w:r>
        <w:rPr>
          <w:rFonts w:ascii="Helv" w:hAnsi="Helv" w:cs="Helv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10 рабочих дней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5FD8">
        <w:rPr>
          <w:rFonts w:ascii="Times New Roman" w:hAnsi="Times New Roman" w:cs="Times New Roman"/>
          <w:sz w:val="28"/>
          <w:szCs w:val="28"/>
        </w:rPr>
        <w:t>с даты начала общественных обсуждений.</w:t>
      </w:r>
      <w:proofErr w:type="gramEnd"/>
      <w:r w:rsidRPr="00935FD8">
        <w:rPr>
          <w:rFonts w:ascii="Times New Roman" w:hAnsi="Times New Roman" w:cs="Times New Roman"/>
          <w:sz w:val="28"/>
          <w:szCs w:val="28"/>
        </w:rPr>
        <w:t xml:space="preserve"> Заявления, поданные после указанного срока, рассматриваться не будут.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наличия заявления от общественности о необходимости проведения собрания по обсуждению отчета об ОВОС, граждане, юридические лица будут уведомлены о дате и месте его проведения дополнительно. Проведение данного собрания может быть назначено не ранее, чем через 25 календарных дней с даты начала общественных обсуждений и не позднее дня их завершения.</w:t>
      </w:r>
    </w:p>
    <w:p w:rsidR="008C3D38" w:rsidRPr="00935FD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Заявление о намерении проведения общественной экологической экспертизы можно направить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Республиканское унитарное предприятие автомобильных дорог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«Витебскавтодор» почтовый адрес: Республика Беларусь,210026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итебск, ул. Суворова, 16. электронный адрес: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vitavtodor@vitebsk.by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; в течение 10 рабочих дней </w:t>
      </w:r>
      <w:r w:rsidRPr="00935FD8">
        <w:rPr>
          <w:rFonts w:ascii="Times New Roman" w:hAnsi="Times New Roman" w:cs="Times New Roman"/>
          <w:sz w:val="28"/>
          <w:szCs w:val="28"/>
        </w:rPr>
        <w:t>с даты начала общественных обсуждений.</w:t>
      </w:r>
      <w:r w:rsidRPr="00935F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3D38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и дата опубликования 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C3D38" w:rsidRPr="00917C1E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C1E">
        <w:rPr>
          <w:rFonts w:ascii="Times New Roman" w:hAnsi="Times New Roman" w:cs="Times New Roman"/>
          <w:color w:val="000000"/>
          <w:sz w:val="28"/>
          <w:szCs w:val="28"/>
        </w:rPr>
        <w:t>в печатных СМИ – газета «</w:t>
      </w:r>
      <w:proofErr w:type="spellStart"/>
      <w:r w:rsidRPr="00917C1E">
        <w:rPr>
          <w:rFonts w:ascii="Times New Roman" w:hAnsi="Times New Roman" w:cs="Times New Roman"/>
          <w:color w:val="000000"/>
          <w:sz w:val="28"/>
          <w:szCs w:val="28"/>
        </w:rPr>
        <w:t>Гарадоцк</w:t>
      </w:r>
      <w:proofErr w:type="spellEnd"/>
      <w:r w:rsidRPr="00917C1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17C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7C1E">
        <w:rPr>
          <w:rFonts w:ascii="Times New Roman" w:hAnsi="Times New Roman" w:cs="Times New Roman"/>
          <w:color w:val="000000"/>
          <w:sz w:val="28"/>
          <w:szCs w:val="28"/>
        </w:rPr>
        <w:t>весн</w:t>
      </w:r>
      <w:proofErr w:type="spellEnd"/>
      <w:r w:rsidRPr="00917C1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17C1E">
        <w:rPr>
          <w:rFonts w:ascii="Times New Roman" w:hAnsi="Times New Roman" w:cs="Times New Roman"/>
          <w:color w:val="000000"/>
          <w:sz w:val="28"/>
          <w:szCs w:val="28"/>
        </w:rPr>
        <w:t xml:space="preserve">к», выпуск от </w:t>
      </w:r>
      <w:r w:rsidR="00D22CFF" w:rsidRPr="00917C1E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917C1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22CFF" w:rsidRPr="00917C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17C1E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D22CFF" w:rsidRPr="00917C1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17C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3D38" w:rsidRPr="00917C1E" w:rsidRDefault="008C3D38" w:rsidP="008C3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C1E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Городокского районного исполнительного комитета https://gorodok.vitebsk-region.gov.by/ru/ в разделе «Общественное обсуждение» с </w:t>
      </w:r>
      <w:r w:rsidR="00D22CFF" w:rsidRPr="00917C1E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917C1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22CFF" w:rsidRPr="00917C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17C1E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D22CFF" w:rsidRPr="00917C1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17C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551" w:rsidRPr="008C3D38" w:rsidRDefault="008C3D38" w:rsidP="00935FD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17C1E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РУП «Витебскавтодор» </w:t>
      </w:r>
      <w:hyperlink r:id="rId12" w:history="1">
        <w:r w:rsidRPr="00917C1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http://www.vitavtodor.by</w:t>
        </w:r>
      </w:hyperlink>
      <w:r w:rsidRPr="00917C1E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«Новости».</w:t>
      </w:r>
    </w:p>
    <w:sectPr w:rsidR="00A26551" w:rsidRPr="008C3D38" w:rsidSect="008C3D38">
      <w:pgSz w:w="12240" w:h="15840"/>
      <w:pgMar w:top="1134" w:right="47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551"/>
    <w:rsid w:val="000000C1"/>
    <w:rsid w:val="000038F5"/>
    <w:rsid w:val="00015958"/>
    <w:rsid w:val="00032C1F"/>
    <w:rsid w:val="000424AB"/>
    <w:rsid w:val="00055E7E"/>
    <w:rsid w:val="00057A82"/>
    <w:rsid w:val="00062DB1"/>
    <w:rsid w:val="00092BAF"/>
    <w:rsid w:val="000975DC"/>
    <w:rsid w:val="000B0D5D"/>
    <w:rsid w:val="000C137C"/>
    <w:rsid w:val="000C5C20"/>
    <w:rsid w:val="000C7F87"/>
    <w:rsid w:val="000D061D"/>
    <w:rsid w:val="000D07E1"/>
    <w:rsid w:val="00114BDF"/>
    <w:rsid w:val="0014583C"/>
    <w:rsid w:val="00145D2F"/>
    <w:rsid w:val="00185EC1"/>
    <w:rsid w:val="001A0988"/>
    <w:rsid w:val="001B3927"/>
    <w:rsid w:val="001B4957"/>
    <w:rsid w:val="001B5E21"/>
    <w:rsid w:val="001C0D5A"/>
    <w:rsid w:val="001D67B3"/>
    <w:rsid w:val="001F7957"/>
    <w:rsid w:val="00205A5A"/>
    <w:rsid w:val="00224E33"/>
    <w:rsid w:val="00225D61"/>
    <w:rsid w:val="0022725F"/>
    <w:rsid w:val="00241304"/>
    <w:rsid w:val="0024180F"/>
    <w:rsid w:val="00256694"/>
    <w:rsid w:val="0025761E"/>
    <w:rsid w:val="00257DAE"/>
    <w:rsid w:val="002D6658"/>
    <w:rsid w:val="002E08CA"/>
    <w:rsid w:val="002E5C60"/>
    <w:rsid w:val="002F1C5F"/>
    <w:rsid w:val="00300848"/>
    <w:rsid w:val="003544D2"/>
    <w:rsid w:val="00356B5C"/>
    <w:rsid w:val="003606AA"/>
    <w:rsid w:val="003606CA"/>
    <w:rsid w:val="00371DC6"/>
    <w:rsid w:val="00372027"/>
    <w:rsid w:val="0038313F"/>
    <w:rsid w:val="00385372"/>
    <w:rsid w:val="003C6336"/>
    <w:rsid w:val="003C66F5"/>
    <w:rsid w:val="003D6F14"/>
    <w:rsid w:val="003F5B88"/>
    <w:rsid w:val="00416866"/>
    <w:rsid w:val="004C309B"/>
    <w:rsid w:val="004E53B9"/>
    <w:rsid w:val="00510BF7"/>
    <w:rsid w:val="00524211"/>
    <w:rsid w:val="00527FFB"/>
    <w:rsid w:val="00576886"/>
    <w:rsid w:val="00585B88"/>
    <w:rsid w:val="0059639C"/>
    <w:rsid w:val="005B5295"/>
    <w:rsid w:val="005B7237"/>
    <w:rsid w:val="005C5F63"/>
    <w:rsid w:val="005C775A"/>
    <w:rsid w:val="005D2CA9"/>
    <w:rsid w:val="00646957"/>
    <w:rsid w:val="00661F9F"/>
    <w:rsid w:val="00685E7F"/>
    <w:rsid w:val="00690F04"/>
    <w:rsid w:val="00694295"/>
    <w:rsid w:val="0069745F"/>
    <w:rsid w:val="006B2805"/>
    <w:rsid w:val="006B73E4"/>
    <w:rsid w:val="00702F1F"/>
    <w:rsid w:val="00704865"/>
    <w:rsid w:val="007521CF"/>
    <w:rsid w:val="00762D0D"/>
    <w:rsid w:val="007771AD"/>
    <w:rsid w:val="00786A07"/>
    <w:rsid w:val="00794C4D"/>
    <w:rsid w:val="0079670B"/>
    <w:rsid w:val="007A5F25"/>
    <w:rsid w:val="007C33C7"/>
    <w:rsid w:val="008135E0"/>
    <w:rsid w:val="008354CE"/>
    <w:rsid w:val="008400C2"/>
    <w:rsid w:val="0085253A"/>
    <w:rsid w:val="00856EA1"/>
    <w:rsid w:val="00863BC9"/>
    <w:rsid w:val="008648C7"/>
    <w:rsid w:val="00866725"/>
    <w:rsid w:val="00875B9E"/>
    <w:rsid w:val="00894A0D"/>
    <w:rsid w:val="008C3D38"/>
    <w:rsid w:val="00917C1E"/>
    <w:rsid w:val="009306EA"/>
    <w:rsid w:val="00932C7B"/>
    <w:rsid w:val="00935FD8"/>
    <w:rsid w:val="00990DB4"/>
    <w:rsid w:val="009978E9"/>
    <w:rsid w:val="009A0A2C"/>
    <w:rsid w:val="009B3BE2"/>
    <w:rsid w:val="009C5C04"/>
    <w:rsid w:val="009C6633"/>
    <w:rsid w:val="009C69DD"/>
    <w:rsid w:val="009E2F0B"/>
    <w:rsid w:val="009F69A7"/>
    <w:rsid w:val="00A06541"/>
    <w:rsid w:val="00A26551"/>
    <w:rsid w:val="00A56371"/>
    <w:rsid w:val="00A91573"/>
    <w:rsid w:val="00AC09CF"/>
    <w:rsid w:val="00AC1D2B"/>
    <w:rsid w:val="00AC29AE"/>
    <w:rsid w:val="00B175BF"/>
    <w:rsid w:val="00B21C9C"/>
    <w:rsid w:val="00B371D2"/>
    <w:rsid w:val="00B4320A"/>
    <w:rsid w:val="00B731D3"/>
    <w:rsid w:val="00B7604D"/>
    <w:rsid w:val="00B83DBA"/>
    <w:rsid w:val="00B92E4D"/>
    <w:rsid w:val="00BC64A4"/>
    <w:rsid w:val="00BF0962"/>
    <w:rsid w:val="00C04A27"/>
    <w:rsid w:val="00C2116C"/>
    <w:rsid w:val="00C27CB1"/>
    <w:rsid w:val="00C842DD"/>
    <w:rsid w:val="00C93E05"/>
    <w:rsid w:val="00CA23F8"/>
    <w:rsid w:val="00CB580D"/>
    <w:rsid w:val="00D14D9E"/>
    <w:rsid w:val="00D22CFF"/>
    <w:rsid w:val="00D6168F"/>
    <w:rsid w:val="00D729C2"/>
    <w:rsid w:val="00D90C9F"/>
    <w:rsid w:val="00D935F1"/>
    <w:rsid w:val="00D942D2"/>
    <w:rsid w:val="00DD78B6"/>
    <w:rsid w:val="00E4489B"/>
    <w:rsid w:val="00E507A8"/>
    <w:rsid w:val="00E67216"/>
    <w:rsid w:val="00E8760E"/>
    <w:rsid w:val="00E900B7"/>
    <w:rsid w:val="00EA255C"/>
    <w:rsid w:val="00EA49ED"/>
    <w:rsid w:val="00EB55C0"/>
    <w:rsid w:val="00ED1FC2"/>
    <w:rsid w:val="00EE3BD5"/>
    <w:rsid w:val="00EE4416"/>
    <w:rsid w:val="00EF0727"/>
    <w:rsid w:val="00EF3B97"/>
    <w:rsid w:val="00F2114E"/>
    <w:rsid w:val="00F237A1"/>
    <w:rsid w:val="00F25C2A"/>
    <w:rsid w:val="00F346C7"/>
    <w:rsid w:val="00F51B86"/>
    <w:rsid w:val="00F5358A"/>
    <w:rsid w:val="00F543D5"/>
    <w:rsid w:val="00F8373E"/>
    <w:rsid w:val="00F865B6"/>
    <w:rsid w:val="00F941D8"/>
    <w:rsid w:val="00FA45F6"/>
    <w:rsid w:val="00FE35D6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5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6551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rsid w:val="00FA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A45F6"/>
    <w:rPr>
      <w:rFonts w:cs="Times New Roman"/>
      <w:b/>
    </w:rPr>
  </w:style>
  <w:style w:type="paragraph" w:styleId="3">
    <w:name w:val="Body Text Indent 3"/>
    <w:basedOn w:val="a"/>
    <w:link w:val="30"/>
    <w:rsid w:val="00205A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5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6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vtodor.b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tavtodor.by" TargetMode="External"/><Relationship Id="rId12" Type="http://schemas.openxmlformats.org/officeDocument/2006/relationships/hyperlink" Target="http://www.vitavtodor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d_to@vitebsk.by" TargetMode="External"/><Relationship Id="rId11" Type="http://schemas.openxmlformats.org/officeDocument/2006/relationships/hyperlink" Target="mailto:vitavtodor@vitebsk.by" TargetMode="External"/><Relationship Id="rId5" Type="http://schemas.openxmlformats.org/officeDocument/2006/relationships/hyperlink" Target="https://gorodok.vitebsk-region.gov.by/ru/" TargetMode="External"/><Relationship Id="rId10" Type="http://schemas.openxmlformats.org/officeDocument/2006/relationships/hyperlink" Target="https://gorodok.vitebsk-region.gov.by/ru/" TargetMode="External"/><Relationship Id="rId4" Type="http://schemas.openxmlformats.org/officeDocument/2006/relationships/hyperlink" Target="mailto:vitavtodor@vitebsk.by" TargetMode="External"/><Relationship Id="rId9" Type="http://schemas.openxmlformats.org/officeDocument/2006/relationships/hyperlink" Target="mailto:vad_to@vitebsk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MameychikD</dc:creator>
  <cp:lastModifiedBy>MameychikD</cp:lastModifiedBy>
  <cp:revision>3</cp:revision>
  <cp:lastPrinted>2024-01-15T06:12:00Z</cp:lastPrinted>
  <dcterms:created xsi:type="dcterms:W3CDTF">2024-01-19T06:38:00Z</dcterms:created>
  <dcterms:modified xsi:type="dcterms:W3CDTF">2024-01-19T06:39:00Z</dcterms:modified>
</cp:coreProperties>
</file>